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446DD" w14:textId="77777777" w:rsidR="00247860" w:rsidRDefault="00247860" w:rsidP="00247860">
      <w:pPr>
        <w:spacing w:after="0" w:line="240" w:lineRule="auto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Classical Repertoire</w:t>
      </w:r>
    </w:p>
    <w:p w14:paraId="754F71CF" w14:textId="77777777" w:rsidR="00247860" w:rsidRDefault="00247860" w:rsidP="00247860">
      <w:pPr>
        <w:spacing w:after="0" w:line="240" w:lineRule="auto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(</w:t>
      </w:r>
      <w:r w:rsidR="000B010D">
        <w:rPr>
          <w:rFonts w:ascii="Garamond" w:hAnsi="Garamond"/>
          <w:sz w:val="32"/>
        </w:rPr>
        <w:t>learned since 2014</w:t>
      </w:r>
      <w:r>
        <w:rPr>
          <w:rFonts w:ascii="Garamond" w:hAnsi="Garamond"/>
          <w:sz w:val="32"/>
        </w:rPr>
        <w:t>)</w:t>
      </w:r>
    </w:p>
    <w:p w14:paraId="03CE1720" w14:textId="77777777" w:rsidR="00247860" w:rsidRDefault="00247860" w:rsidP="00247860">
      <w:pPr>
        <w:spacing w:after="0" w:line="240" w:lineRule="auto"/>
        <w:rPr>
          <w:rFonts w:ascii="Garamond" w:hAnsi="Garamond"/>
          <w:sz w:val="32"/>
        </w:rPr>
      </w:pPr>
    </w:p>
    <w:p w14:paraId="1459E318" w14:textId="529EE57C" w:rsidR="00247860" w:rsidRDefault="00247860" w:rsidP="00247860">
      <w:pPr>
        <w:spacing w:after="0" w:line="240" w:lineRule="auto"/>
        <w:rPr>
          <w:rFonts w:ascii="Garamond" w:hAnsi="Garamond"/>
          <w:sz w:val="24"/>
        </w:rPr>
      </w:pPr>
      <w:r w:rsidRPr="00247860">
        <w:rPr>
          <w:rFonts w:ascii="Garamond" w:hAnsi="Garamond"/>
          <w:b/>
          <w:sz w:val="24"/>
        </w:rPr>
        <w:t xml:space="preserve">Frederic Chopin, </w:t>
      </w:r>
      <w:r>
        <w:rPr>
          <w:rFonts w:ascii="Garamond" w:hAnsi="Garamond"/>
          <w:sz w:val="24"/>
        </w:rPr>
        <w:t>Piano Co</w:t>
      </w:r>
      <w:r w:rsidR="00E74A55">
        <w:rPr>
          <w:rFonts w:ascii="Garamond" w:hAnsi="Garamond"/>
          <w:sz w:val="24"/>
        </w:rPr>
        <w:t>ncerto No. 2, Op. 21 in F minor</w:t>
      </w:r>
    </w:p>
    <w:p w14:paraId="162EFB86" w14:textId="2C566D8F" w:rsidR="00A12A74" w:rsidRPr="00247860" w:rsidRDefault="00A12A74" w:rsidP="00247860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  Scherzo, Op. 20, No. 1 in B minor</w:t>
      </w:r>
      <w:bookmarkStart w:id="0" w:name="_GoBack"/>
      <w:bookmarkEnd w:id="0"/>
    </w:p>
    <w:p w14:paraId="5769D999" w14:textId="5CFE3169" w:rsidR="00247860" w:rsidRDefault="00247860" w:rsidP="00247860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  <w:t xml:space="preserve">      </w:t>
      </w:r>
      <w:r>
        <w:rPr>
          <w:rFonts w:ascii="Garamond" w:hAnsi="Garamond"/>
          <w:sz w:val="24"/>
        </w:rPr>
        <w:t>Nocturn</w:t>
      </w:r>
      <w:r w:rsidR="00E74A55">
        <w:rPr>
          <w:rFonts w:ascii="Garamond" w:hAnsi="Garamond"/>
          <w:sz w:val="24"/>
        </w:rPr>
        <w:t>e in E-flat Major, Op. 9, No. 2</w:t>
      </w:r>
    </w:p>
    <w:p w14:paraId="12CDA02C" w14:textId="5EE4F0B7" w:rsidR="000B010D" w:rsidRDefault="000B010D" w:rsidP="00247860">
      <w:pPr>
        <w:spacing w:after="0" w:line="240" w:lineRule="auto"/>
        <w:rPr>
          <w:rStyle w:val="apple-converted-space"/>
          <w:rFonts w:ascii="Garamond" w:hAnsi="Garamond" w:cs="Arial"/>
          <w:color w:val="000000"/>
          <w:sz w:val="24"/>
          <w:szCs w:val="30"/>
          <w:shd w:val="clear" w:color="auto" w:fill="FFFFFF"/>
        </w:rPr>
      </w:pPr>
      <w:r>
        <w:rPr>
          <w:rFonts w:ascii="Garamond" w:hAnsi="Garamond" w:cs="Arial"/>
          <w:color w:val="000000"/>
          <w:sz w:val="24"/>
          <w:szCs w:val="30"/>
          <w:shd w:val="clear" w:color="auto" w:fill="FFFFFF"/>
        </w:rPr>
        <w:t xml:space="preserve">                              </w:t>
      </w:r>
      <w:r w:rsidRPr="000B010D">
        <w:rPr>
          <w:rFonts w:ascii="Garamond" w:hAnsi="Garamond" w:cs="Arial"/>
          <w:color w:val="000000"/>
          <w:sz w:val="24"/>
          <w:szCs w:val="30"/>
          <w:shd w:val="clear" w:color="auto" w:fill="FFFFFF"/>
        </w:rPr>
        <w:t>Nocturne Op. 15 No. 2 in F-Sharp Major</w:t>
      </w:r>
    </w:p>
    <w:p w14:paraId="75866670" w14:textId="63E9E4FD" w:rsidR="000B010D" w:rsidRPr="000B010D" w:rsidRDefault="000B010D" w:rsidP="00247860">
      <w:pPr>
        <w:spacing w:after="0" w:line="240" w:lineRule="auto"/>
        <w:rPr>
          <w:rFonts w:ascii="Garamond" w:hAnsi="Garamond"/>
          <w:sz w:val="16"/>
        </w:rPr>
      </w:pPr>
      <w:r>
        <w:rPr>
          <w:rStyle w:val="apple-converted-space"/>
          <w:rFonts w:ascii="Garamond" w:hAnsi="Garamond" w:cs="Arial"/>
          <w:color w:val="000000"/>
          <w:sz w:val="24"/>
          <w:szCs w:val="30"/>
          <w:shd w:val="clear" w:color="auto" w:fill="FFFFFF"/>
        </w:rPr>
        <w:tab/>
        <w:t xml:space="preserve">                  </w:t>
      </w:r>
      <w:r w:rsidRPr="000B010D">
        <w:rPr>
          <w:rFonts w:ascii="Garamond" w:hAnsi="Garamond" w:cs="Arial"/>
          <w:color w:val="000000"/>
          <w:sz w:val="24"/>
          <w:szCs w:val="30"/>
          <w:shd w:val="clear" w:color="auto" w:fill="FFFFFF"/>
        </w:rPr>
        <w:t>Nocturne Op. 48, No. 2 in F sharp minor</w:t>
      </w:r>
    </w:p>
    <w:p w14:paraId="4014C834" w14:textId="25DFB338" w:rsidR="00247860" w:rsidRDefault="00247860" w:rsidP="00247860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  </w:t>
      </w:r>
      <w:proofErr w:type="spellStart"/>
      <w:r>
        <w:rPr>
          <w:rFonts w:ascii="Garamond" w:hAnsi="Garamond"/>
          <w:sz w:val="24"/>
        </w:rPr>
        <w:t>Fantaisie</w:t>
      </w:r>
      <w:proofErr w:type="spellEnd"/>
      <w:r>
        <w:rPr>
          <w:rFonts w:ascii="Garamond" w:hAnsi="Garamond"/>
          <w:sz w:val="24"/>
        </w:rPr>
        <w:t>-Imp</w:t>
      </w:r>
      <w:r w:rsidR="00E74A55">
        <w:rPr>
          <w:rFonts w:ascii="Garamond" w:hAnsi="Garamond"/>
          <w:sz w:val="24"/>
        </w:rPr>
        <w:t>romptu, Op. 66 in C-sharp minor</w:t>
      </w:r>
    </w:p>
    <w:p w14:paraId="785153EB" w14:textId="7BBCAA9F" w:rsidR="00247860" w:rsidRDefault="00247860" w:rsidP="00247860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  B</w:t>
      </w:r>
      <w:r w:rsidR="00E74A55">
        <w:rPr>
          <w:rFonts w:ascii="Garamond" w:hAnsi="Garamond"/>
          <w:sz w:val="24"/>
        </w:rPr>
        <w:t>allade No. 1 in G minor, Op. 23</w:t>
      </w:r>
    </w:p>
    <w:p w14:paraId="630D6730" w14:textId="77777777" w:rsidR="000B010D" w:rsidRDefault="000B010D" w:rsidP="00247860">
      <w:pPr>
        <w:spacing w:after="0" w:line="240" w:lineRule="auto"/>
        <w:rPr>
          <w:rFonts w:ascii="Garamond" w:hAnsi="Garamond"/>
          <w:sz w:val="24"/>
        </w:rPr>
      </w:pPr>
    </w:p>
    <w:p w14:paraId="143C905B" w14:textId="77777777" w:rsidR="000B010D" w:rsidRDefault="000B010D" w:rsidP="00247860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 xml:space="preserve">Claude Debussy, </w:t>
      </w:r>
      <w:r>
        <w:rPr>
          <w:rFonts w:ascii="Garamond" w:hAnsi="Garamond"/>
          <w:sz w:val="24"/>
        </w:rPr>
        <w:t>Preludes, Book I, X. “The Sunken Cathedral”</w:t>
      </w:r>
    </w:p>
    <w:p w14:paraId="727AA675" w14:textId="77777777" w:rsidR="000B010D" w:rsidRDefault="000B010D" w:rsidP="00247860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  Arabesque No. 1 in E Major</w:t>
      </w:r>
    </w:p>
    <w:p w14:paraId="6650C792" w14:textId="77777777" w:rsidR="000B010D" w:rsidRDefault="000B010D" w:rsidP="00247860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  Suite </w:t>
      </w:r>
      <w:proofErr w:type="spellStart"/>
      <w:r>
        <w:rPr>
          <w:rFonts w:ascii="Garamond" w:hAnsi="Garamond"/>
          <w:sz w:val="24"/>
        </w:rPr>
        <w:t>Bergamasque</w:t>
      </w:r>
      <w:proofErr w:type="spellEnd"/>
      <w:r>
        <w:rPr>
          <w:rFonts w:ascii="Garamond" w:hAnsi="Garamond"/>
          <w:sz w:val="24"/>
        </w:rPr>
        <w:t>, “Clair de Lune” in Db Major</w:t>
      </w:r>
    </w:p>
    <w:p w14:paraId="440509A0" w14:textId="77777777" w:rsidR="000B010D" w:rsidRDefault="000B010D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  Images </w:t>
      </w:r>
      <w:proofErr w:type="spellStart"/>
      <w:r>
        <w:rPr>
          <w:rFonts w:ascii="Garamond" w:hAnsi="Garamond"/>
          <w:sz w:val="24"/>
        </w:rPr>
        <w:t>Oubliees</w:t>
      </w:r>
      <w:proofErr w:type="spellEnd"/>
      <w:r>
        <w:rPr>
          <w:rFonts w:ascii="Garamond" w:hAnsi="Garamond"/>
          <w:sz w:val="24"/>
        </w:rPr>
        <w:t xml:space="preserve">, I. “Lent </w:t>
      </w:r>
      <w:r w:rsidRPr="00D33DC3">
        <w:rPr>
          <w:rFonts w:ascii="Garamond" w:hAnsi="Garamond"/>
          <w:sz w:val="24"/>
          <w:szCs w:val="24"/>
        </w:rPr>
        <w:t>(</w:t>
      </w:r>
      <w:proofErr w:type="spellStart"/>
      <w:r w:rsidRPr="00D33DC3">
        <w:rPr>
          <w:rFonts w:ascii="Garamond" w:hAnsi="Garamond"/>
          <w:sz w:val="24"/>
          <w:szCs w:val="24"/>
        </w:rPr>
        <w:t>mélancolique</w:t>
      </w:r>
      <w:proofErr w:type="spellEnd"/>
      <w:r w:rsidRPr="00D33DC3">
        <w:rPr>
          <w:rFonts w:ascii="Garamond" w:hAnsi="Garamond"/>
          <w:sz w:val="24"/>
          <w:szCs w:val="24"/>
        </w:rPr>
        <w:t xml:space="preserve"> et </w:t>
      </w:r>
      <w:proofErr w:type="spellStart"/>
      <w:r w:rsidRPr="00D33DC3">
        <w:rPr>
          <w:rFonts w:ascii="Garamond" w:hAnsi="Garamond"/>
          <w:sz w:val="24"/>
          <w:szCs w:val="24"/>
        </w:rPr>
        <w:t>doux</w:t>
      </w:r>
      <w:proofErr w:type="spellEnd"/>
      <w:r w:rsidR="00D33DC3" w:rsidRPr="00D33DC3">
        <w:rPr>
          <w:rFonts w:ascii="Garamond" w:hAnsi="Garamond"/>
          <w:sz w:val="24"/>
          <w:szCs w:val="24"/>
        </w:rPr>
        <w:t>)</w:t>
      </w:r>
    </w:p>
    <w:p w14:paraId="104F13F2" w14:textId="77777777" w:rsidR="00D33DC3" w:rsidRDefault="00D33DC3" w:rsidP="0024786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4BCF611" w14:textId="77777777" w:rsidR="00D33DC3" w:rsidRDefault="00D33DC3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Edvard Grieg, </w:t>
      </w:r>
      <w:r>
        <w:rPr>
          <w:rFonts w:ascii="Garamond" w:hAnsi="Garamond"/>
          <w:sz w:val="24"/>
          <w:szCs w:val="24"/>
        </w:rPr>
        <w:t>Lyric Pieces, Op. 71, No. 4 “Peace of the Woods”</w:t>
      </w:r>
    </w:p>
    <w:p w14:paraId="2038CB23" w14:textId="77777777" w:rsidR="00D33DC3" w:rsidRDefault="00D33DC3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Sergei Rachmaninoff, </w:t>
      </w:r>
      <w:r>
        <w:rPr>
          <w:rFonts w:ascii="Garamond" w:hAnsi="Garamond"/>
          <w:sz w:val="24"/>
          <w:szCs w:val="24"/>
        </w:rPr>
        <w:t xml:space="preserve">Morceaux de </w:t>
      </w:r>
      <w:proofErr w:type="spellStart"/>
      <w:r>
        <w:rPr>
          <w:rFonts w:ascii="Garamond" w:hAnsi="Garamond"/>
          <w:sz w:val="24"/>
          <w:szCs w:val="24"/>
        </w:rPr>
        <w:t>Fantaisie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Elegie</w:t>
      </w:r>
      <w:proofErr w:type="spellEnd"/>
      <w:r>
        <w:rPr>
          <w:rFonts w:ascii="Garamond" w:hAnsi="Garamond"/>
          <w:sz w:val="24"/>
          <w:szCs w:val="24"/>
        </w:rPr>
        <w:t>, Op. 3, No. 1</w:t>
      </w:r>
    </w:p>
    <w:p w14:paraId="3DD5B2D7" w14:textId="77777777" w:rsidR="00D33DC3" w:rsidRDefault="00D33DC3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     </w:t>
      </w:r>
      <w:r>
        <w:rPr>
          <w:rFonts w:ascii="Garamond" w:hAnsi="Garamond"/>
          <w:sz w:val="24"/>
          <w:szCs w:val="24"/>
        </w:rPr>
        <w:tab/>
        <w:t xml:space="preserve">              Morceaux de </w:t>
      </w:r>
      <w:proofErr w:type="spellStart"/>
      <w:r>
        <w:rPr>
          <w:rFonts w:ascii="Garamond" w:hAnsi="Garamond"/>
          <w:sz w:val="24"/>
          <w:szCs w:val="24"/>
        </w:rPr>
        <w:t>Fantaisie</w:t>
      </w:r>
      <w:proofErr w:type="spellEnd"/>
      <w:r>
        <w:rPr>
          <w:rFonts w:ascii="Garamond" w:hAnsi="Garamond"/>
          <w:sz w:val="24"/>
          <w:szCs w:val="24"/>
        </w:rPr>
        <w:t>, Prelude, Op. 3, No. 2</w:t>
      </w:r>
    </w:p>
    <w:p w14:paraId="4A3AB3A1" w14:textId="77777777" w:rsidR="00D33DC3" w:rsidRDefault="00D33DC3" w:rsidP="0024786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909F2F1" w14:textId="77777777" w:rsidR="00D33DC3" w:rsidRDefault="00D33DC3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Ludwig Van Beethoven, </w:t>
      </w:r>
      <w:r>
        <w:rPr>
          <w:rFonts w:ascii="Garamond" w:hAnsi="Garamond"/>
          <w:sz w:val="24"/>
          <w:szCs w:val="24"/>
        </w:rPr>
        <w:t>Sonata in C minor, Op. 13, No. 13 “</w:t>
      </w:r>
      <w:proofErr w:type="spellStart"/>
      <w:r>
        <w:rPr>
          <w:rFonts w:ascii="Garamond" w:hAnsi="Garamond"/>
          <w:sz w:val="24"/>
          <w:szCs w:val="24"/>
        </w:rPr>
        <w:t>Pathetique</w:t>
      </w:r>
      <w:proofErr w:type="spellEnd"/>
      <w:r>
        <w:rPr>
          <w:rFonts w:ascii="Garamond" w:hAnsi="Garamond"/>
          <w:sz w:val="24"/>
          <w:szCs w:val="24"/>
        </w:rPr>
        <w:t>”</w:t>
      </w:r>
    </w:p>
    <w:p w14:paraId="1DB9DE05" w14:textId="77777777" w:rsidR="00D33DC3" w:rsidRDefault="00D33DC3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Sonata in C Major, Op. 53, No. 21 “</w:t>
      </w:r>
      <w:proofErr w:type="spellStart"/>
      <w:r>
        <w:rPr>
          <w:rFonts w:ascii="Garamond" w:hAnsi="Garamond"/>
          <w:sz w:val="24"/>
          <w:szCs w:val="24"/>
        </w:rPr>
        <w:t>Waldstein</w:t>
      </w:r>
      <w:proofErr w:type="spellEnd"/>
      <w:r>
        <w:rPr>
          <w:rFonts w:ascii="Garamond" w:hAnsi="Garamond"/>
          <w:sz w:val="24"/>
          <w:szCs w:val="24"/>
        </w:rPr>
        <w:t>”</w:t>
      </w:r>
    </w:p>
    <w:p w14:paraId="7E8730D1" w14:textId="77777777" w:rsidR="00D33DC3" w:rsidRDefault="00D33DC3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Sonata in E Major, Op. 109, No. 31</w:t>
      </w:r>
    </w:p>
    <w:p w14:paraId="2368BB50" w14:textId="77777777" w:rsidR="00D33DC3" w:rsidRDefault="00D33DC3" w:rsidP="0024786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3E6A96F" w14:textId="2E463D39" w:rsidR="00D33DC3" w:rsidRDefault="00E65DB9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Franz Schubert, </w:t>
      </w:r>
      <w:r>
        <w:rPr>
          <w:rFonts w:ascii="Garamond" w:hAnsi="Garamond"/>
          <w:sz w:val="24"/>
          <w:szCs w:val="24"/>
        </w:rPr>
        <w:t xml:space="preserve">Sonata </w:t>
      </w:r>
      <w:r w:rsidR="00DC5AEF">
        <w:rPr>
          <w:rFonts w:ascii="Garamond" w:hAnsi="Garamond"/>
          <w:sz w:val="24"/>
          <w:szCs w:val="24"/>
        </w:rPr>
        <w:t>No. 20 in A Major, D. 959</w:t>
      </w:r>
    </w:p>
    <w:p w14:paraId="57A788C0" w14:textId="77777777" w:rsidR="00117A2C" w:rsidRDefault="00117A2C" w:rsidP="0024786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415A248" w14:textId="465E0392" w:rsidR="00DC5AEF" w:rsidRDefault="00DC5AEF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Bella Bartok, </w:t>
      </w:r>
      <w:r>
        <w:rPr>
          <w:rFonts w:ascii="Garamond" w:hAnsi="Garamond"/>
          <w:sz w:val="24"/>
          <w:szCs w:val="24"/>
        </w:rPr>
        <w:t>Suite for Piano, Op. 14, No. 4</w:t>
      </w:r>
    </w:p>
    <w:p w14:paraId="1FBBE583" w14:textId="2F2BDB0A" w:rsidR="00A249D5" w:rsidRDefault="00A249D5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Francis Poulenc, </w:t>
      </w:r>
      <w:r>
        <w:rPr>
          <w:rFonts w:ascii="Garamond" w:hAnsi="Garamond"/>
          <w:sz w:val="24"/>
          <w:szCs w:val="24"/>
        </w:rPr>
        <w:t>“</w:t>
      </w:r>
      <w:proofErr w:type="spellStart"/>
      <w:r>
        <w:rPr>
          <w:rFonts w:ascii="Garamond" w:hAnsi="Garamond"/>
          <w:sz w:val="24"/>
          <w:szCs w:val="24"/>
        </w:rPr>
        <w:t>Elegie</w:t>
      </w:r>
      <w:proofErr w:type="spellEnd"/>
      <w:r>
        <w:rPr>
          <w:rFonts w:ascii="Garamond" w:hAnsi="Garamond"/>
          <w:sz w:val="24"/>
          <w:szCs w:val="24"/>
        </w:rPr>
        <w:t xml:space="preserve"> for Two Pianos”</w:t>
      </w:r>
      <w:r w:rsidR="00117A2C">
        <w:rPr>
          <w:rFonts w:ascii="Garamond" w:hAnsi="Garamond"/>
          <w:sz w:val="24"/>
          <w:szCs w:val="24"/>
        </w:rPr>
        <w:t xml:space="preserve"> (1959)</w:t>
      </w:r>
    </w:p>
    <w:p w14:paraId="407EE553" w14:textId="77777777" w:rsidR="00117A2C" w:rsidRDefault="00117A2C" w:rsidP="0024786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7A1DC4D" w14:textId="5A58525B" w:rsidR="00DC5AEF" w:rsidRDefault="00DC5AEF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J. S. Bach, </w:t>
      </w:r>
      <w:r>
        <w:rPr>
          <w:rFonts w:ascii="Garamond" w:hAnsi="Garamond"/>
          <w:sz w:val="24"/>
          <w:szCs w:val="24"/>
        </w:rPr>
        <w:t>Toccata and Fugue in E minor, BWV 911</w:t>
      </w:r>
    </w:p>
    <w:p w14:paraId="095C5A62" w14:textId="64B572FC" w:rsidR="00117A2C" w:rsidRDefault="00117A2C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 Italian Concerto in F Major, BWV 971</w:t>
      </w:r>
    </w:p>
    <w:p w14:paraId="20090F08" w14:textId="77777777" w:rsidR="00117A2C" w:rsidRDefault="00117A2C" w:rsidP="0024786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5985078" w14:textId="174D0621" w:rsidR="00DC5AEF" w:rsidRDefault="00DC5AEF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Sergei Prokofiev, </w:t>
      </w:r>
      <w:r>
        <w:rPr>
          <w:rFonts w:ascii="Garamond" w:hAnsi="Garamond"/>
          <w:sz w:val="24"/>
          <w:szCs w:val="24"/>
        </w:rPr>
        <w:t>“Ten pieces for piano”, Scherzo Op. 12, No. 10</w:t>
      </w:r>
    </w:p>
    <w:p w14:paraId="00F0DF62" w14:textId="32C8C482" w:rsidR="00DC5AEF" w:rsidRDefault="00DC5AEF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Franz Liszt, </w:t>
      </w:r>
      <w:r>
        <w:rPr>
          <w:rFonts w:ascii="Garamond" w:hAnsi="Garamond"/>
          <w:sz w:val="24"/>
          <w:szCs w:val="24"/>
        </w:rPr>
        <w:t xml:space="preserve">“Three Concert Etudes”, S. 144, III. “Un </w:t>
      </w:r>
      <w:proofErr w:type="spellStart"/>
      <w:r>
        <w:rPr>
          <w:rFonts w:ascii="Garamond" w:hAnsi="Garamond"/>
          <w:sz w:val="24"/>
          <w:szCs w:val="24"/>
        </w:rPr>
        <w:t>Sospiro</w:t>
      </w:r>
      <w:proofErr w:type="spellEnd"/>
      <w:r>
        <w:rPr>
          <w:rFonts w:ascii="Garamond" w:hAnsi="Garamond"/>
          <w:sz w:val="24"/>
          <w:szCs w:val="24"/>
        </w:rPr>
        <w:t>”</w:t>
      </w:r>
    </w:p>
    <w:p w14:paraId="5B27888A" w14:textId="6455E84C" w:rsidR="00DC5AEF" w:rsidRDefault="00DC5AEF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Gustav Holst, </w:t>
      </w:r>
      <w:r>
        <w:rPr>
          <w:rFonts w:ascii="Garamond" w:hAnsi="Garamond"/>
          <w:sz w:val="24"/>
          <w:szCs w:val="24"/>
        </w:rPr>
        <w:t>“The Planets”, Op. 23, IV. “Jupiter- The Bringer of Jollity” (piano duo)</w:t>
      </w:r>
    </w:p>
    <w:p w14:paraId="4EBDAAC3" w14:textId="2C17C7F2" w:rsidR="00DC5AEF" w:rsidRDefault="00DC5AEF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Peter Tchaikovsky, </w:t>
      </w:r>
      <w:r>
        <w:rPr>
          <w:rFonts w:ascii="Garamond" w:hAnsi="Garamond"/>
          <w:sz w:val="24"/>
          <w:szCs w:val="24"/>
        </w:rPr>
        <w:t>“The Seasons”, Op. 37, VI. “June” (Barcarolle)</w:t>
      </w:r>
    </w:p>
    <w:p w14:paraId="275E6B14" w14:textId="132A4899" w:rsidR="00DC5AEF" w:rsidRDefault="00D403E7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Emma Lou Diemer, </w:t>
      </w:r>
      <w:r w:rsidR="00D56B13">
        <w:rPr>
          <w:rFonts w:ascii="Garamond" w:hAnsi="Garamond"/>
          <w:sz w:val="24"/>
          <w:szCs w:val="24"/>
        </w:rPr>
        <w:t>Toccata</w:t>
      </w:r>
    </w:p>
    <w:p w14:paraId="582FD4D2" w14:textId="579C9F8A" w:rsidR="009750FC" w:rsidRDefault="009750FC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Charles </w:t>
      </w:r>
      <w:proofErr w:type="spellStart"/>
      <w:r>
        <w:rPr>
          <w:rFonts w:ascii="Garamond" w:hAnsi="Garamond"/>
          <w:b/>
          <w:sz w:val="24"/>
          <w:szCs w:val="24"/>
        </w:rPr>
        <w:t>Griffes</w:t>
      </w:r>
      <w:proofErr w:type="spellEnd"/>
      <w:r>
        <w:rPr>
          <w:rFonts w:ascii="Garamond" w:hAnsi="Garamond"/>
          <w:b/>
          <w:sz w:val="24"/>
          <w:szCs w:val="24"/>
        </w:rPr>
        <w:t xml:space="preserve">, </w:t>
      </w:r>
      <w:r w:rsidR="00546220">
        <w:rPr>
          <w:rFonts w:ascii="Garamond" w:hAnsi="Garamond"/>
          <w:sz w:val="24"/>
          <w:szCs w:val="24"/>
        </w:rPr>
        <w:t>Three Poems of Fiona MacLeod, No. 1, “The Lament of Ian the Proud”</w:t>
      </w:r>
    </w:p>
    <w:p w14:paraId="6E7D3C88" w14:textId="125C0038" w:rsidR="00D56B13" w:rsidRDefault="00D56B13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Maurice Ravel, </w:t>
      </w:r>
      <w:r>
        <w:rPr>
          <w:rFonts w:ascii="Garamond" w:hAnsi="Garamond"/>
          <w:sz w:val="24"/>
          <w:szCs w:val="24"/>
        </w:rPr>
        <w:t>“Gaspard de la Nuit”, I. “</w:t>
      </w:r>
      <w:proofErr w:type="spellStart"/>
      <w:r>
        <w:rPr>
          <w:rFonts w:ascii="Garamond" w:hAnsi="Garamond"/>
          <w:sz w:val="24"/>
          <w:szCs w:val="24"/>
        </w:rPr>
        <w:t>Ondine</w:t>
      </w:r>
      <w:proofErr w:type="spellEnd"/>
      <w:r>
        <w:rPr>
          <w:rFonts w:ascii="Garamond" w:hAnsi="Garamond"/>
          <w:sz w:val="24"/>
          <w:szCs w:val="24"/>
        </w:rPr>
        <w:t xml:space="preserve">”; II. “Le </w:t>
      </w:r>
      <w:proofErr w:type="spellStart"/>
      <w:r>
        <w:rPr>
          <w:rFonts w:ascii="Garamond" w:hAnsi="Garamond"/>
          <w:sz w:val="24"/>
          <w:szCs w:val="24"/>
        </w:rPr>
        <w:t>Gibet</w:t>
      </w:r>
      <w:proofErr w:type="spellEnd"/>
      <w:r>
        <w:rPr>
          <w:rFonts w:ascii="Garamond" w:hAnsi="Garamond"/>
          <w:sz w:val="24"/>
          <w:szCs w:val="24"/>
        </w:rPr>
        <w:t>”</w:t>
      </w:r>
    </w:p>
    <w:p w14:paraId="6E812E98" w14:textId="78A7D27F" w:rsidR="00D56B13" w:rsidRDefault="00D56B13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Darius Milhaud, </w:t>
      </w:r>
      <w:r>
        <w:rPr>
          <w:rFonts w:ascii="Garamond" w:hAnsi="Garamond"/>
          <w:sz w:val="24"/>
          <w:szCs w:val="24"/>
        </w:rPr>
        <w:t xml:space="preserve">Suite for Two Pianos, Op. 165b, “Scaramouche” </w:t>
      </w:r>
      <w:r>
        <w:rPr>
          <w:rFonts w:ascii="Garamond" w:hAnsi="Garamond"/>
          <w:sz w:val="24"/>
          <w:szCs w:val="24"/>
        </w:rPr>
        <w:softHyphen/>
      </w:r>
    </w:p>
    <w:p w14:paraId="4F713715" w14:textId="2979B5D5" w:rsidR="00D56B13" w:rsidRDefault="00D56B13" w:rsidP="002478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Oliv</w:t>
      </w:r>
      <w:r w:rsidR="00D14307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 xml:space="preserve">er Messiaen, </w:t>
      </w:r>
      <w:r>
        <w:rPr>
          <w:rFonts w:ascii="Garamond" w:hAnsi="Garamond"/>
          <w:sz w:val="24"/>
          <w:szCs w:val="24"/>
        </w:rPr>
        <w:t>“Le Merle Noir” for Flute and Piano</w:t>
      </w:r>
    </w:p>
    <w:p w14:paraId="11688B18" w14:textId="26997458" w:rsidR="00D56B13" w:rsidRPr="00D56B13" w:rsidRDefault="00D56B13" w:rsidP="00D56B13">
      <w:pPr>
        <w:rPr>
          <w:rFonts w:ascii="Garamond" w:hAnsi="Garamond"/>
          <w:sz w:val="24"/>
        </w:rPr>
      </w:pPr>
      <w:r w:rsidRPr="00D56B13">
        <w:rPr>
          <w:rFonts w:ascii="Garamond" w:hAnsi="Garamond"/>
          <w:b/>
          <w:sz w:val="24"/>
        </w:rPr>
        <w:t>Oliv</w:t>
      </w:r>
      <w:r w:rsidR="00D14307">
        <w:rPr>
          <w:rFonts w:ascii="Garamond" w:hAnsi="Garamond"/>
          <w:b/>
          <w:sz w:val="24"/>
        </w:rPr>
        <w:t>i</w:t>
      </w:r>
      <w:r w:rsidRPr="00D56B13">
        <w:rPr>
          <w:rFonts w:ascii="Garamond" w:hAnsi="Garamond"/>
          <w:b/>
          <w:sz w:val="24"/>
        </w:rPr>
        <w:t>er Messiaen,</w:t>
      </w:r>
      <w:r w:rsidRPr="00D56B13">
        <w:rPr>
          <w:rFonts w:ascii="Garamond" w:hAnsi="Garamond"/>
          <w:sz w:val="24"/>
        </w:rPr>
        <w:t xml:space="preserve"> “</w:t>
      </w:r>
      <w:proofErr w:type="spellStart"/>
      <w:r w:rsidR="00A12A74">
        <w:fldChar w:fldCharType="begin"/>
      </w:r>
      <w:r w:rsidR="00A12A74">
        <w:instrText xml:space="preserve"> HYPERLINK "https://en.wikipedia.org/wiki/Vingt_regards_sur_l%27enfant-J%C3%A9sus" </w:instrText>
      </w:r>
      <w:r w:rsidR="00A12A74">
        <w:fldChar w:fldCharType="separate"/>
      </w:r>
      <w:r w:rsidRPr="00D56B13">
        <w:rPr>
          <w:rStyle w:val="Hyperlink"/>
          <w:rFonts w:ascii="Garamond" w:hAnsi="Garamond"/>
          <w:color w:val="auto"/>
          <w:sz w:val="24"/>
          <w:u w:val="none"/>
        </w:rPr>
        <w:t>Vingt</w:t>
      </w:r>
      <w:proofErr w:type="spellEnd"/>
      <w:r w:rsidRPr="00D56B13">
        <w:rPr>
          <w:rStyle w:val="Hyperlink"/>
          <w:rFonts w:ascii="Garamond" w:hAnsi="Garamond"/>
          <w:color w:val="auto"/>
          <w:sz w:val="24"/>
          <w:u w:val="none"/>
        </w:rPr>
        <w:t xml:space="preserve"> regards sur </w:t>
      </w:r>
      <w:proofErr w:type="spellStart"/>
      <w:r w:rsidRPr="00D56B13">
        <w:rPr>
          <w:rStyle w:val="Hyperlink"/>
          <w:rFonts w:ascii="Garamond" w:hAnsi="Garamond"/>
          <w:color w:val="auto"/>
          <w:sz w:val="24"/>
          <w:u w:val="none"/>
        </w:rPr>
        <w:t>l'enfant-Jésus</w:t>
      </w:r>
      <w:proofErr w:type="spellEnd"/>
      <w:r w:rsidR="00A12A74">
        <w:rPr>
          <w:rStyle w:val="Hyperlink"/>
          <w:rFonts w:ascii="Garamond" w:hAnsi="Garamond"/>
          <w:color w:val="auto"/>
          <w:sz w:val="24"/>
          <w:u w:val="none"/>
        </w:rPr>
        <w:fldChar w:fldCharType="end"/>
      </w:r>
      <w:r w:rsidRPr="00D56B13">
        <w:rPr>
          <w:rFonts w:ascii="Garamond" w:hAnsi="Garamond"/>
          <w:sz w:val="24"/>
        </w:rPr>
        <w:t xml:space="preserve">”, XV. “Le </w:t>
      </w:r>
      <w:proofErr w:type="spellStart"/>
      <w:r w:rsidRPr="00D56B13">
        <w:rPr>
          <w:rFonts w:ascii="Garamond" w:hAnsi="Garamond"/>
          <w:sz w:val="24"/>
        </w:rPr>
        <w:t>baiser</w:t>
      </w:r>
      <w:proofErr w:type="spellEnd"/>
      <w:r w:rsidRPr="00D56B13">
        <w:rPr>
          <w:rFonts w:ascii="Garamond" w:hAnsi="Garamond"/>
          <w:sz w:val="24"/>
        </w:rPr>
        <w:t xml:space="preserve"> de </w:t>
      </w:r>
      <w:proofErr w:type="spellStart"/>
      <w:r w:rsidRPr="00D56B13">
        <w:rPr>
          <w:rFonts w:ascii="Garamond" w:hAnsi="Garamond"/>
          <w:sz w:val="24"/>
        </w:rPr>
        <w:t>l'Enfant</w:t>
      </w:r>
      <w:proofErr w:type="spellEnd"/>
      <w:r w:rsidRPr="00D56B13">
        <w:rPr>
          <w:rFonts w:ascii="Garamond" w:hAnsi="Garamond"/>
          <w:sz w:val="24"/>
        </w:rPr>
        <w:t>-Jesus</w:t>
      </w:r>
      <w:r>
        <w:rPr>
          <w:rFonts w:ascii="Garamond" w:hAnsi="Garamond"/>
          <w:sz w:val="24"/>
        </w:rPr>
        <w:t>”</w:t>
      </w:r>
    </w:p>
    <w:p w14:paraId="47484B80" w14:textId="78B0EDDE" w:rsidR="00D56B13" w:rsidRDefault="00D56B13" w:rsidP="00D56B13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</w:rPr>
      </w:pPr>
    </w:p>
    <w:p w14:paraId="17DE5EBC" w14:textId="767EA7F5" w:rsidR="00D56B13" w:rsidRPr="00DC5AEF" w:rsidRDefault="00D56B13" w:rsidP="00D56B1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DF5BCAA" w14:textId="77777777" w:rsidR="00D56B13" w:rsidRPr="00DC5AEF" w:rsidRDefault="00D56B13" w:rsidP="0024786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7E37247" w14:textId="77777777" w:rsidR="00DC5AEF" w:rsidRPr="00D33DC3" w:rsidRDefault="00DC5AEF" w:rsidP="00247860">
      <w:pPr>
        <w:spacing w:after="0" w:line="240" w:lineRule="auto"/>
        <w:rPr>
          <w:rFonts w:ascii="Garamond" w:hAnsi="Garamond"/>
          <w:sz w:val="24"/>
        </w:rPr>
      </w:pPr>
    </w:p>
    <w:sectPr w:rsidR="00DC5AEF" w:rsidRPr="00D33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60"/>
    <w:rsid w:val="000B010D"/>
    <w:rsid w:val="00117A2C"/>
    <w:rsid w:val="00247860"/>
    <w:rsid w:val="00271BBC"/>
    <w:rsid w:val="004A6FE5"/>
    <w:rsid w:val="00546220"/>
    <w:rsid w:val="00766A5C"/>
    <w:rsid w:val="009750FC"/>
    <w:rsid w:val="00A12A74"/>
    <w:rsid w:val="00A249D5"/>
    <w:rsid w:val="00D14307"/>
    <w:rsid w:val="00D33DC3"/>
    <w:rsid w:val="00D403E7"/>
    <w:rsid w:val="00D56B13"/>
    <w:rsid w:val="00DC5AEF"/>
    <w:rsid w:val="00E65DB9"/>
    <w:rsid w:val="00E7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7CCA"/>
  <w15:chartTrackingRefBased/>
  <w15:docId w15:val="{D4D5518A-071C-44C0-8347-E43AAE8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56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010D"/>
  </w:style>
  <w:style w:type="character" w:customStyle="1" w:styleId="Heading3Char">
    <w:name w:val="Heading 3 Char"/>
    <w:basedOn w:val="DefaultParagraphFont"/>
    <w:link w:val="Heading3"/>
    <w:uiPriority w:val="9"/>
    <w:rsid w:val="00D56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56B1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6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Ronnett</dc:creator>
  <cp:keywords/>
  <dc:description/>
  <cp:lastModifiedBy>Michael Ronnett</cp:lastModifiedBy>
  <cp:revision>2</cp:revision>
  <dcterms:created xsi:type="dcterms:W3CDTF">2018-04-27T00:56:00Z</dcterms:created>
  <dcterms:modified xsi:type="dcterms:W3CDTF">2018-04-27T00:56:00Z</dcterms:modified>
</cp:coreProperties>
</file>